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2E1" w14:textId="77777777" w:rsidR="007F5E8F" w:rsidRPr="007F5E8F" w:rsidRDefault="007F5E8F" w:rsidP="007F5E8F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b/>
          <w:color w:val="000000"/>
          <w:sz w:val="20"/>
          <w:szCs w:val="20"/>
          <w:bdr w:val="single" w:sz="4" w:space="0" w:color="auto"/>
          <w:shd w:val="pct15" w:color="auto" w:fill="FFFFFF"/>
          <w:lang w:val="x-none" w:eastAsia="x-none"/>
        </w:rPr>
      </w:pPr>
      <w:proofErr w:type="spellStart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本紙をＥ－ｍａｉｌで配信ご希望の方は総合事務局までご連絡ください</w:t>
      </w:r>
      <w:proofErr w:type="spellEnd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。</w:t>
      </w:r>
    </w:p>
    <w:p w14:paraId="3809F8C7" w14:textId="77777777" w:rsidR="007F5E8F" w:rsidRPr="007F5E8F" w:rsidRDefault="007F5E8F" w:rsidP="007F5E8F">
      <w:pPr>
        <w:ind w:rightChars="-100" w:right="-210" w:firstLineChars="100" w:firstLine="20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7F5E8F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9B61E" wp14:editId="58B94A45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6206490" cy="145669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56690"/>
                          <a:chOff x="1134" y="1327"/>
                          <a:chExt cx="9774" cy="229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327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274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4FD13D97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29349F6D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62D4DCB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1B23E9DE" w14:textId="77777777" w:rsidR="007F5E8F" w:rsidRDefault="00E9119B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7" w:history="1"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7F5E8F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BCFA28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779A9CFB" w14:textId="77777777" w:rsidR="007F5E8F" w:rsidRDefault="007F5E8F" w:rsidP="007F5E8F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01855321" w14:textId="77777777" w:rsidR="007F5E8F" w:rsidRDefault="007F5E8F" w:rsidP="007F5E8F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827"/>
                            <a:ext cx="475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E844" w14:textId="4C4795CB" w:rsidR="007F5E8F" w:rsidRPr="00BE075B" w:rsidRDefault="007F5E8F" w:rsidP="007F5E8F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22</w:t>
                              </w:r>
                              <w:r w:rsidRPr="00B6638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</w:t>
                              </w:r>
                              <w:r w:rsidR="00CE70DC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11</w:t>
                              </w: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6412F8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1</w:t>
                              </w:r>
                              <w:r w:rsidR="006412F8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6</w:t>
                              </w:r>
                              <w:r w:rsidRPr="00C22F4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</w:rPr>
                                <w:t>第</w:t>
                              </w:r>
                              <w:r w:rsidR="00CE70DC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1</w:t>
                              </w:r>
                              <w:r w:rsidR="00146BF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02</w:t>
                              </w:r>
                              <w:r w:rsidR="006412F8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0</w:t>
                              </w:r>
                              <w:r w:rsidRPr="003D088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</w:rPr>
                                <w:t>号</w:t>
                              </w:r>
                              <w:r w:rsidRPr="00B6638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</w:rPr>
                                <w:t>(1/1)</w:t>
                              </w:r>
                            </w:p>
                            <w:p w14:paraId="3ABD3253" w14:textId="77777777" w:rsidR="007F5E8F" w:rsidRDefault="007F5E8F" w:rsidP="007F5E8F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074067C8" w14:textId="77777777" w:rsidR="007F5E8F" w:rsidRDefault="007F5E8F" w:rsidP="007F5E8F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27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B920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3DD0DE83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10F511E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9B61E" id="Group 9" o:spid="_x0000_s1026" style="position:absolute;left:0;text-align:left;margin-left:.05pt;margin-top:9.2pt;width:488.7pt;height:114.7pt;z-index:251659264" coordorigin="1134,1327" coordsize="977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92;top:1327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55274C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4FD13D97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29349F6D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62D4DCB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1B23E9DE" w14:textId="77777777" w:rsidR="007F5E8F" w:rsidRDefault="00E9119B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8" w:history="1"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7F5E8F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4BCFA28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779A9CFB" w14:textId="77777777" w:rsidR="007F5E8F" w:rsidRDefault="007F5E8F" w:rsidP="007F5E8F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01855321" w14:textId="77777777" w:rsidR="007F5E8F" w:rsidRDefault="007F5E8F" w:rsidP="007F5E8F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700;top:2827;width:475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14:paraId="1E4AE844" w14:textId="4C4795CB" w:rsidR="007F5E8F" w:rsidRPr="00BE075B" w:rsidRDefault="007F5E8F" w:rsidP="007F5E8F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22</w:t>
                        </w:r>
                        <w:r w:rsidRPr="00B6638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</w:t>
                        </w:r>
                        <w:r w:rsidR="00CE70DC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11</w:t>
                        </w: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6412F8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1</w:t>
                        </w:r>
                        <w:r w:rsidR="006412F8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6</w:t>
                        </w:r>
                        <w:r w:rsidRPr="00C22F4E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</w:rPr>
                          <w:t>第</w:t>
                        </w:r>
                        <w:r w:rsidR="00CE70DC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1</w:t>
                        </w:r>
                        <w:r w:rsidR="00146BF7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02</w:t>
                        </w:r>
                        <w:r w:rsidR="006412F8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56"/>
                            <w:szCs w:val="40"/>
                          </w:rPr>
                          <w:t>0</w:t>
                        </w:r>
                        <w:r w:rsidRPr="003D088A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</w:rPr>
                          <w:t>号</w:t>
                        </w:r>
                        <w:r w:rsidRPr="00B66380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</w:rPr>
                          <w:t>(1/1)</w:t>
                        </w:r>
                      </w:p>
                      <w:p w14:paraId="3ABD3253" w14:textId="77777777" w:rsidR="007F5E8F" w:rsidRDefault="007F5E8F" w:rsidP="007F5E8F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074067C8" w14:textId="77777777" w:rsidR="007F5E8F" w:rsidRDefault="007F5E8F" w:rsidP="007F5E8F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;top:2827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BEB920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3DD0DE83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10F511EC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5E8F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7F4B4C16" wp14:editId="06B2EA39">
            <wp:extent cx="6543675" cy="1514475"/>
            <wp:effectExtent l="0" t="0" r="0" b="0"/>
            <wp:docPr id="1" name="図 1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58B3" w14:textId="6B77145C" w:rsidR="007F5E8F" w:rsidRPr="00272057" w:rsidRDefault="007F5E8F">
      <w:pPr>
        <w:rPr>
          <w:rFonts w:ascii="HG丸ｺﾞｼｯｸM-PRO" w:eastAsia="HG丸ｺﾞｼｯｸM-PRO" w:hAnsi="HG丸ｺﾞｼｯｸM-PRO"/>
          <w:b/>
          <w:bCs/>
        </w:rPr>
      </w:pPr>
      <w:r w:rsidRPr="00272057">
        <w:rPr>
          <w:rFonts w:ascii="HG丸ｺﾞｼｯｸM-PRO" w:eastAsia="HG丸ｺﾞｼｯｸM-PRO" w:hAnsi="HG丸ｺﾞｼｯｸM-PRO" w:hint="eastAsia"/>
          <w:b/>
          <w:bCs/>
        </w:rPr>
        <w:t>☆</w:t>
      </w:r>
      <w:r w:rsidR="002A5DF7" w:rsidRPr="002A5DF7">
        <w:rPr>
          <w:rFonts w:ascii="HG丸ｺﾞｼｯｸM-PRO" w:eastAsia="HG丸ｺﾞｼｯｸM-PRO" w:hAnsi="HG丸ｺﾞｼｯｸM-PRO" w:hint="eastAsia"/>
          <w:b/>
          <w:bCs/>
        </w:rPr>
        <w:t>環境経営分科会よりご案内</w:t>
      </w:r>
    </w:p>
    <w:p w14:paraId="366E6CC2" w14:textId="37EB4D8A" w:rsidR="007F5E8F" w:rsidRPr="00272057" w:rsidRDefault="002A5DF7" w:rsidP="000347D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　</w:t>
      </w:r>
      <w:r w:rsidR="003402F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2022</w:t>
      </w:r>
      <w:r w:rsidRPr="002A5DF7"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  <w:t>年度 第</w:t>
      </w:r>
      <w:r w:rsidR="003402F4"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  <w:t>2</w:t>
      </w:r>
      <w:r w:rsidRPr="002A5DF7"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  <w:t>回EPOC環境経営先進セミナー</w:t>
      </w:r>
    </w:p>
    <w:p w14:paraId="783FBDBC" w14:textId="73D1D163" w:rsidR="007F5E8F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 xml:space="preserve">　</w:t>
      </w:r>
      <w:r w:rsidRPr="002A5DF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経済産業省と東京証券取引所のカーボンニュートラルの取り組み</w:t>
      </w:r>
    </w:p>
    <w:p w14:paraId="535AB993" w14:textId="77777777" w:rsidR="002A5DF7" w:rsidRPr="000347DD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sz w:val="20"/>
          <w:szCs w:val="21"/>
        </w:rPr>
      </w:pPr>
    </w:p>
    <w:p w14:paraId="7680325F" w14:textId="0E1DF499" w:rsidR="007F5E8F" w:rsidRPr="000347DD" w:rsidRDefault="002A5DF7" w:rsidP="002A5DF7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bookmarkStart w:id="0" w:name="_Hlk118186259"/>
      <w:r w:rsidRPr="002A5DF7">
        <w:rPr>
          <w:rFonts w:ascii="HG丸ｺﾞｼｯｸM-PRO" w:eastAsia="HG丸ｺﾞｼｯｸM-PRO" w:hAnsi="HG丸ｺﾞｼｯｸM-PRO"/>
          <w:sz w:val="20"/>
          <w:szCs w:val="21"/>
        </w:rPr>
        <w:t>2050年までのカーボンニュートラル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の実現に向け、官民</w:t>
      </w:r>
      <w:r w:rsidR="00CD58FF">
        <w:rPr>
          <w:rFonts w:ascii="HG丸ｺﾞｼｯｸM-PRO" w:eastAsia="HG丸ｺﾞｼｯｸM-PRO" w:hAnsi="HG丸ｺﾞｼｯｸM-PRO" w:hint="eastAsia"/>
          <w:sz w:val="20"/>
          <w:szCs w:val="21"/>
        </w:rPr>
        <w:t>連携のもと、私たち</w:t>
      </w:r>
      <w:r w:rsidR="008007C1">
        <w:rPr>
          <w:rFonts w:ascii="HG丸ｺﾞｼｯｸM-PRO" w:eastAsia="HG丸ｺﾞｼｯｸM-PRO" w:hAnsi="HG丸ｺﾞｼｯｸM-PRO" w:hint="eastAsia"/>
          <w:sz w:val="20"/>
          <w:szCs w:val="21"/>
        </w:rPr>
        <w:t>の国で</w:t>
      </w:r>
      <w:r w:rsidR="00CD58FF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様々な取り組みを進めています。</w:t>
      </w:r>
      <w:bookmarkEnd w:id="0"/>
      <w:r w:rsidRPr="002A5DF7">
        <w:rPr>
          <w:rFonts w:ascii="HG丸ｺﾞｼｯｸM-PRO" w:eastAsia="HG丸ｺﾞｼｯｸM-PRO" w:hAnsi="HG丸ｺﾞｼｯｸM-PRO"/>
          <w:sz w:val="20"/>
          <w:szCs w:val="21"/>
        </w:rPr>
        <w:t>これらの動向について、経済産業省中部経済産業局様</w:t>
      </w:r>
      <w:r w:rsidR="006F6ED9">
        <w:rPr>
          <w:rFonts w:ascii="HG丸ｺﾞｼｯｸM-PRO" w:eastAsia="HG丸ｺﾞｼｯｸM-PRO" w:hAnsi="HG丸ｺﾞｼｯｸM-PRO" w:hint="eastAsia"/>
          <w:sz w:val="20"/>
          <w:szCs w:val="21"/>
        </w:rPr>
        <w:t>と</w:t>
      </w:r>
      <w:r w:rsidRPr="002A5DF7">
        <w:rPr>
          <w:rFonts w:ascii="HG丸ｺﾞｼｯｸM-PRO" w:eastAsia="HG丸ｺﾞｼｯｸM-PRO" w:hAnsi="HG丸ｺﾞｼｯｸM-PRO"/>
          <w:sz w:val="20"/>
          <w:szCs w:val="21"/>
        </w:rPr>
        <w:t>東京証券取引所様をお招きし、</w:t>
      </w:r>
      <w:r w:rsidR="006F6ED9">
        <w:rPr>
          <w:rFonts w:ascii="HG丸ｺﾞｼｯｸM-PRO" w:eastAsia="HG丸ｺﾞｼｯｸM-PRO" w:hAnsi="HG丸ｺﾞｼｯｸM-PRO" w:hint="eastAsia"/>
          <w:sz w:val="20"/>
          <w:szCs w:val="21"/>
        </w:rPr>
        <w:t>それぞれ</w:t>
      </w:r>
      <w:r w:rsidRPr="002A5DF7">
        <w:rPr>
          <w:rFonts w:ascii="HG丸ｺﾞｼｯｸM-PRO" w:eastAsia="HG丸ｺﾞｼｯｸM-PRO" w:hAnsi="HG丸ｺﾞｼｯｸM-PRO"/>
          <w:sz w:val="20"/>
          <w:szCs w:val="21"/>
        </w:rPr>
        <w:t>講演を行って頂きます。講演Ⅰでは経済産業省でのカーボンプライシングなどカーボンニュートラルに係る各種動向についてご説明頂きます。　講演Ⅱでは、東京証券取引所で9月に実証を開始したカーボン・クレジット市場や</w:t>
      </w:r>
      <w:r w:rsidR="00EA76CB">
        <w:rPr>
          <w:rFonts w:ascii="HG丸ｺﾞｼｯｸM-PRO" w:eastAsia="HG丸ｺﾞｼｯｸM-PRO" w:hAnsi="HG丸ｺﾞｼｯｸM-PRO" w:hint="eastAsia"/>
          <w:sz w:val="20"/>
          <w:szCs w:val="21"/>
        </w:rPr>
        <w:t>環境</w:t>
      </w:r>
      <w:r w:rsidRPr="002A5DF7">
        <w:rPr>
          <w:rFonts w:ascii="HG丸ｺﾞｼｯｸM-PRO" w:eastAsia="HG丸ｺﾞｼｯｸM-PRO" w:hAnsi="HG丸ｺﾞｼｯｸM-PRO"/>
          <w:sz w:val="20"/>
          <w:szCs w:val="21"/>
        </w:rPr>
        <w:t>関連</w:t>
      </w:r>
      <w:r w:rsidR="00EA76C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</w:t>
      </w:r>
      <w:r w:rsidRPr="002A5DF7">
        <w:rPr>
          <w:rFonts w:ascii="HG丸ｺﾞｼｯｸM-PRO" w:eastAsia="HG丸ｺﾞｼｯｸM-PRO" w:hAnsi="HG丸ｺﾞｼｯｸM-PRO"/>
          <w:sz w:val="20"/>
          <w:szCs w:val="21"/>
        </w:rPr>
        <w:t>商品についてご紹介頂きます</w:t>
      </w:r>
      <w:r w:rsidR="00CE70DC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6B8D65D1" w14:textId="77777777" w:rsidR="000347DD" w:rsidRPr="000347DD" w:rsidRDefault="000347DD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12289621" w14:textId="3A1420D8" w:rsidR="007F5E8F" w:rsidRPr="000347DD" w:rsidRDefault="007F5E8F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5F4327E8" w14:textId="068EEB11" w:rsidR="00CE70DC" w:rsidRPr="00CE70DC" w:rsidRDefault="000347DD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347DD">
        <w:rPr>
          <w:rFonts w:ascii="HG丸ｺﾞｼｯｸM-PRO" w:eastAsia="HG丸ｺﾞｼｯｸM-PRO" w:hAnsi="HG丸ｺﾞｼｯｸM-PRO" w:hint="eastAsia"/>
          <w:sz w:val="22"/>
        </w:rPr>
        <w:t>１．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>日　時</w:t>
      </w:r>
      <w:r w:rsidR="00CE70DC" w:rsidRPr="00CE70DC">
        <w:rPr>
          <w:rFonts w:ascii="HG丸ｺﾞｼｯｸM-PRO" w:eastAsia="HG丸ｺﾞｼｯｸM-PRO" w:hAnsi="HG丸ｺﾞｼｯｸM-PRO"/>
          <w:sz w:val="22"/>
        </w:rPr>
        <w:tab/>
        <w:t>： 2022年12月8日（木）　14：30～16：</w:t>
      </w:r>
      <w:r w:rsidR="007E695B">
        <w:rPr>
          <w:rFonts w:ascii="HG丸ｺﾞｼｯｸM-PRO" w:eastAsia="HG丸ｺﾞｼｯｸM-PRO" w:hAnsi="HG丸ｺﾞｼｯｸM-PRO" w:hint="eastAsia"/>
          <w:sz w:val="22"/>
        </w:rPr>
        <w:t>５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5 （14：00受付開始）</w:t>
      </w:r>
    </w:p>
    <w:p w14:paraId="2E5EE239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２．会　場</w:t>
      </w:r>
      <w:r w:rsidRPr="00CE70DC">
        <w:rPr>
          <w:rFonts w:ascii="HG丸ｺﾞｼｯｸM-PRO" w:eastAsia="HG丸ｺﾞｼｯｸM-PRO" w:hAnsi="HG丸ｺﾞｼｯｸM-PRO"/>
          <w:sz w:val="22"/>
        </w:rPr>
        <w:tab/>
        <w:t xml:space="preserve">： マザックアートプラザ４Ｆ会議室  </w:t>
      </w:r>
    </w:p>
    <w:p w14:paraId="5929B776" w14:textId="77777777" w:rsidR="006F6ED9" w:rsidRDefault="00CE70DC" w:rsidP="00CE70DC">
      <w:pPr>
        <w:snapToGrid w:val="0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（名古屋市東区葵</w:t>
      </w:r>
      <w:r w:rsidRPr="00CE70DC">
        <w:rPr>
          <w:rFonts w:ascii="HG丸ｺﾞｼｯｸM-PRO" w:eastAsia="HG丸ｺﾞｼｯｸM-PRO" w:hAnsi="HG丸ｺﾞｼｯｸM-PRO"/>
          <w:sz w:val="22"/>
        </w:rPr>
        <w:t>1－19－30） 地下鉄東山線 「新栄町」駅（１番出口）直結</w:t>
      </w:r>
    </w:p>
    <w:p w14:paraId="0919709D" w14:textId="31F3466D" w:rsidR="00CE70DC" w:rsidRPr="00CE70DC" w:rsidRDefault="006F6ED9" w:rsidP="006F6ED9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３．方</w:t>
      </w:r>
      <w:r w:rsidR="00B32E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式　　 ： 会場</w:t>
      </w:r>
      <w:r w:rsidR="003D75E5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対面</w:t>
      </w:r>
      <w:r w:rsidR="003D75E5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、オンライン（T</w:t>
      </w:r>
      <w:r>
        <w:rPr>
          <w:rFonts w:ascii="HG丸ｺﾞｼｯｸM-PRO" w:eastAsia="HG丸ｺﾞｼｯｸM-PRO" w:hAnsi="HG丸ｺﾞｼｯｸM-PRO"/>
          <w:sz w:val="22"/>
        </w:rPr>
        <w:t>eams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3D75E5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 w:hint="eastAsia"/>
          <w:sz w:val="22"/>
        </w:rPr>
        <w:t>併用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　　　</w:t>
      </w:r>
    </w:p>
    <w:p w14:paraId="0C255690" w14:textId="11DCA17F" w:rsidR="00EA76CB" w:rsidRDefault="003D75E5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>．定　員</w:t>
      </w:r>
      <w:r w:rsidR="00CE70DC" w:rsidRPr="00CE70DC">
        <w:rPr>
          <w:rFonts w:ascii="HG丸ｺﾞｼｯｸM-PRO" w:eastAsia="HG丸ｺﾞｼｯｸM-PRO" w:hAnsi="HG丸ｺﾞｼｯｸM-PRO"/>
          <w:sz w:val="22"/>
        </w:rPr>
        <w:tab/>
        <w:t xml:space="preserve">： </w:t>
      </w:r>
      <w:r w:rsidR="00EA76CB">
        <w:rPr>
          <w:rFonts w:ascii="HG丸ｺﾞｼｯｸM-PRO" w:eastAsia="HG丸ｺﾞｼｯｸM-PRO" w:hAnsi="HG丸ｺﾞｼｯｸM-PRO" w:hint="eastAsia"/>
          <w:sz w:val="22"/>
        </w:rPr>
        <w:t>会場</w:t>
      </w:r>
      <w:r w:rsidR="00CE70DC" w:rsidRPr="00555D00">
        <w:rPr>
          <w:rFonts w:ascii="HG丸ｺﾞｼｯｸM-PRO" w:eastAsia="HG丸ｺﾞｼｯｸM-PRO" w:hAnsi="HG丸ｺﾞｼｯｸM-PRO"/>
          <w:sz w:val="22"/>
        </w:rPr>
        <w:t>6</w:t>
      </w:r>
      <w:r w:rsidR="00555D00" w:rsidRPr="00555D00">
        <w:rPr>
          <w:rFonts w:ascii="HG丸ｺﾞｼｯｸM-PRO" w:eastAsia="HG丸ｺﾞｼｯｸM-PRO" w:hAnsi="HG丸ｺﾞｼｯｸM-PRO" w:hint="eastAsia"/>
          <w:sz w:val="22"/>
        </w:rPr>
        <w:t>４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名</w:t>
      </w:r>
      <w:r w:rsidR="00EA76CB">
        <w:rPr>
          <w:rFonts w:ascii="HG丸ｺﾞｼｯｸM-PRO" w:eastAsia="HG丸ｺﾞｼｯｸM-PRO" w:hAnsi="HG丸ｺﾞｼｯｸM-PRO" w:hint="eastAsia"/>
          <w:sz w:val="22"/>
        </w:rPr>
        <w:t>、オンライン1</w:t>
      </w:r>
      <w:r w:rsidR="00EA76CB">
        <w:rPr>
          <w:rFonts w:ascii="HG丸ｺﾞｼｯｸM-PRO" w:eastAsia="HG丸ｺﾞｼｯｸM-PRO" w:hAnsi="HG丸ｺﾞｼｯｸM-PRO"/>
          <w:sz w:val="22"/>
        </w:rPr>
        <w:t>00</w:t>
      </w:r>
      <w:r w:rsidR="00EA76CB"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54915522" w14:textId="1EC524E6" w:rsidR="00CE70DC" w:rsidRPr="00CE70DC" w:rsidRDefault="00CE70DC" w:rsidP="00D80BA8">
      <w:pPr>
        <w:snapToGrid w:val="0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/>
          <w:sz w:val="22"/>
        </w:rPr>
        <w:t>（EPOC会員限定、先着順） ※定員になり次第、締切らせて頂きます。</w:t>
      </w:r>
    </w:p>
    <w:p w14:paraId="0B5F1130" w14:textId="61843BDC" w:rsidR="003D75E5" w:rsidRPr="00CE70DC" w:rsidRDefault="003D75E5" w:rsidP="003D75E5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Pr="00CE70DC">
        <w:rPr>
          <w:rFonts w:ascii="HG丸ｺﾞｼｯｸM-PRO" w:eastAsia="HG丸ｺﾞｼｯｸM-PRO" w:hAnsi="HG丸ｺﾞｼｯｸM-PRO" w:hint="eastAsia"/>
          <w:sz w:val="22"/>
        </w:rPr>
        <w:t>．参加費</w:t>
      </w:r>
      <w:r w:rsidRPr="00CE70DC">
        <w:rPr>
          <w:rFonts w:ascii="HG丸ｺﾞｼｯｸM-PRO" w:eastAsia="HG丸ｺﾞｼｯｸM-PRO" w:hAnsi="HG丸ｺﾞｼｯｸM-PRO"/>
          <w:sz w:val="22"/>
        </w:rPr>
        <w:tab/>
        <w:t>： 無料</w:t>
      </w:r>
    </w:p>
    <w:p w14:paraId="17A0EF81" w14:textId="54BBB5A3" w:rsidR="001F1F65" w:rsidRDefault="006F6ED9" w:rsidP="0069774F">
      <w:pPr>
        <w:snapToGrid w:val="0"/>
        <w:ind w:left="2090" w:hangingChars="950" w:hanging="209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>．申し込み方法：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 2022年11月30日（水）までにこちらの応募フォームよりお申し込み</w:t>
      </w:r>
      <w:r w:rsidR="00D80BA8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。</w:t>
      </w:r>
      <w:r w:rsidR="008D6949" w:rsidRPr="008D6949">
        <w:rPr>
          <w:rFonts w:ascii="HG丸ｺﾞｼｯｸM-PRO" w:eastAsia="HG丸ｺﾞｼｯｸM-PRO" w:hAnsi="HG丸ｺﾞｼｯｸM-PRO" w:hint="eastAsia"/>
          <w:sz w:val="22"/>
        </w:rPr>
        <w:t>会場定員</w:t>
      </w:r>
      <w:r w:rsidR="00EA76CB">
        <w:rPr>
          <w:rFonts w:ascii="HG丸ｺﾞｼｯｸM-PRO" w:eastAsia="HG丸ｺﾞｼｯｸM-PRO" w:hAnsi="HG丸ｺﾞｼｯｸM-PRO" w:hint="eastAsia"/>
          <w:sz w:val="22"/>
        </w:rPr>
        <w:t>に達した</w:t>
      </w:r>
      <w:r w:rsidR="008D6949" w:rsidRPr="008D6949">
        <w:rPr>
          <w:rFonts w:ascii="HG丸ｺﾞｼｯｸM-PRO" w:eastAsia="HG丸ｺﾞｼｯｸM-PRO" w:hAnsi="HG丸ｺﾞｼｯｸM-PRO" w:hint="eastAsia"/>
          <w:sz w:val="22"/>
        </w:rPr>
        <w:t>場合でも、オンラインでの参加は可能です。オンライン用</w:t>
      </w:r>
      <w:r w:rsidR="006977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D6949" w:rsidRPr="008D6949">
        <w:rPr>
          <w:rFonts w:ascii="HG丸ｺﾞｼｯｸM-PRO" w:eastAsia="HG丸ｺﾞｼｯｸM-PRO" w:hAnsi="HG丸ｺﾞｼｯｸM-PRO" w:hint="eastAsia"/>
          <w:sz w:val="22"/>
        </w:rPr>
        <w:t>フォームよりお申し込みください</w:t>
      </w:r>
      <w:r w:rsidR="00CE70DC">
        <w:rPr>
          <w:rFonts w:ascii="HG丸ｺﾞｼｯｸM-PRO" w:eastAsia="HG丸ｺﾞｼｯｸM-PRO" w:hAnsi="HG丸ｺﾞｼｯｸM-PRO" w:hint="eastAsia"/>
          <w:sz w:val="22"/>
        </w:rPr>
        <w:t>。</w:t>
      </w:r>
      <w:r w:rsidR="00B0319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E70D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F787B37" w14:textId="0334BA93" w:rsidR="00B03192" w:rsidRDefault="00CE70DC" w:rsidP="0069774F">
      <w:pPr>
        <w:snapToGrid w:val="0"/>
        <w:ind w:leftChars="1100" w:left="2310"/>
        <w:jc w:val="left"/>
      </w:pPr>
      <w:r>
        <w:rPr>
          <w:rFonts w:ascii="HG丸ｺﾞｼｯｸM-PRO" w:eastAsia="HG丸ｺﾞｼｯｸM-PRO" w:hAnsi="HG丸ｺﾞｼｯｸM-PRO" w:hint="eastAsia"/>
          <w:sz w:val="22"/>
        </w:rPr>
        <w:t>会場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　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hyperlink r:id="rId10" w:history="1">
        <w:r w:rsidR="001F1F65" w:rsidRPr="007F71A6">
          <w:rPr>
            <w:rStyle w:val="a5"/>
            <w:rFonts w:hint="eastAsia"/>
          </w:rPr>
          <w:t>https://www.epoc.gr.jp/epocform/063/</w:t>
        </w:r>
      </w:hyperlink>
      <w:r w:rsidR="00B03192">
        <w:rPr>
          <w:rFonts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オンライン　</w:t>
      </w:r>
      <w:hyperlink r:id="rId11" w:history="1">
        <w:r w:rsidR="00B03192" w:rsidRPr="007F71A6">
          <w:rPr>
            <w:rStyle w:val="a5"/>
            <w:rFonts w:hint="eastAsia"/>
          </w:rPr>
          <w:t>https://www.epoc.gr.jp/epocform/064/</w:t>
        </w:r>
      </w:hyperlink>
    </w:p>
    <w:p w14:paraId="1BF8A40E" w14:textId="77777777" w:rsidR="00CE70DC" w:rsidRDefault="00CE70DC" w:rsidP="000347D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D4759C8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＜プログラム＞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554BFD9C" w14:textId="68243E15" w:rsid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14</w:t>
      </w:r>
      <w:r w:rsidR="00193E33">
        <w:rPr>
          <w:rFonts w:ascii="HG丸ｺﾞｼｯｸM-PRO" w:eastAsia="HG丸ｺﾞｼｯｸM-PRO" w:hAnsi="HG丸ｺﾞｼｯｸM-PRO" w:hint="eastAsia"/>
          <w:sz w:val="22"/>
        </w:rPr>
        <w:t>：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00　　　　　　</w:t>
      </w:r>
      <w:r w:rsidR="00193E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受付開始　</w:t>
      </w:r>
    </w:p>
    <w:p w14:paraId="4ABEFC7A" w14:textId="39B74748" w:rsidR="00852EAD" w:rsidRPr="00CE70DC" w:rsidRDefault="00852EAD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・1</w:t>
      </w:r>
      <w:r>
        <w:rPr>
          <w:rFonts w:ascii="HG丸ｺﾞｼｯｸM-PRO" w:eastAsia="HG丸ｺﾞｼｯｸM-PRO" w:hAnsi="HG丸ｺﾞｼｯｸM-PRO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：3</w:t>
      </w:r>
      <w:r>
        <w:rPr>
          <w:rFonts w:ascii="HG丸ｺﾞｼｯｸM-PRO" w:eastAsia="HG丸ｺﾞｼｯｸM-PRO" w:hAnsi="HG丸ｺﾞｼｯｸM-PRO"/>
          <w:sz w:val="22"/>
        </w:rPr>
        <w:t>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開会挨拶</w:t>
      </w:r>
    </w:p>
    <w:p w14:paraId="5F4D2D1A" w14:textId="26258E8F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14：35～15：35 　【講演Ⅰ】</w:t>
      </w:r>
      <w:r w:rsidR="003D46AE">
        <w:rPr>
          <w:rFonts w:ascii="HG丸ｺﾞｼｯｸM-PRO" w:eastAsia="HG丸ｺﾞｼｯｸM-PRO" w:hAnsi="HG丸ｺﾞｼｯｸM-PRO" w:hint="eastAsia"/>
          <w:sz w:val="22"/>
        </w:rPr>
        <w:t>「</w:t>
      </w:r>
      <w:r w:rsidRPr="00CE70DC">
        <w:rPr>
          <w:rFonts w:ascii="HG丸ｺﾞｼｯｸM-PRO" w:eastAsia="HG丸ｺﾞｼｯｸM-PRO" w:hAnsi="HG丸ｺﾞｼｯｸM-PRO"/>
          <w:sz w:val="22"/>
        </w:rPr>
        <w:t>カーボンニュートラルに係る各動向等について</w:t>
      </w:r>
      <w:r w:rsidR="003D46AE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2EC819B6" w14:textId="4EEE7D7E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   　　　　 　　　　　講師： 木山</w:t>
      </w:r>
      <w:r w:rsidR="00D80BA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E70DC">
        <w:rPr>
          <w:rFonts w:ascii="HG丸ｺﾞｼｯｸM-PRO" w:eastAsia="HG丸ｺﾞｼｯｸM-PRO" w:hAnsi="HG丸ｺﾞｼｯｸM-PRO"/>
          <w:sz w:val="22"/>
        </w:rPr>
        <w:t>雅之 様</w:t>
      </w:r>
    </w:p>
    <w:p w14:paraId="197FE919" w14:textId="77777777" w:rsidR="003D46AE" w:rsidRDefault="00CE70DC" w:rsidP="00CE70DC">
      <w:pPr>
        <w:snapToGrid w:val="0"/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経済産業省中部経済産業局　資源エネルギー環境部カーボン</w:t>
      </w:r>
    </w:p>
    <w:p w14:paraId="4D8F17BC" w14:textId="24F30127" w:rsidR="00CE70DC" w:rsidRPr="00CE70DC" w:rsidRDefault="00CE70DC" w:rsidP="00CE70DC">
      <w:pPr>
        <w:snapToGrid w:val="0"/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 xml:space="preserve">ニュートラル推進室　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参事官（カーボンニュートラル推進担当）　</w:t>
      </w:r>
    </w:p>
    <w:p w14:paraId="058E5F1E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15：35～15：50　 休憩</w:t>
      </w:r>
    </w:p>
    <w:p w14:paraId="41E3B0E1" w14:textId="083C1734" w:rsidR="00CE70DC" w:rsidRPr="00CE70DC" w:rsidRDefault="00CE70DC" w:rsidP="00193E33">
      <w:pPr>
        <w:snapToGrid w:val="0"/>
        <w:ind w:left="3685" w:hangingChars="1675" w:hanging="3685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15：50～16：50 　【講演Ⅱ】</w:t>
      </w:r>
      <w:r w:rsidR="003D46AE">
        <w:rPr>
          <w:rFonts w:ascii="HG丸ｺﾞｼｯｸM-PRO" w:eastAsia="HG丸ｺﾞｼｯｸM-PRO" w:hAnsi="HG丸ｺﾞｼｯｸM-PRO"/>
          <w:sz w:val="22"/>
        </w:rPr>
        <w:t xml:space="preserve"> </w:t>
      </w:r>
      <w:r w:rsidR="003D46AE">
        <w:rPr>
          <w:rFonts w:ascii="HG丸ｺﾞｼｯｸM-PRO" w:eastAsia="HG丸ｺﾞｼｯｸM-PRO" w:hAnsi="HG丸ｺﾞｼｯｸM-PRO" w:hint="eastAsia"/>
          <w:sz w:val="22"/>
        </w:rPr>
        <w:t>「</w:t>
      </w:r>
      <w:r w:rsidR="003D46AE" w:rsidRPr="003D46AE">
        <w:rPr>
          <w:rFonts w:ascii="HG丸ｺﾞｼｯｸM-PRO" w:eastAsia="HG丸ｺﾞｼｯｸM-PRO" w:hAnsi="HG丸ｺﾞｼｯｸM-PRO" w:hint="eastAsia"/>
          <w:sz w:val="22"/>
        </w:rPr>
        <w:t>カーボン・クレジット市場実証事業及び</w:t>
      </w:r>
      <w:r w:rsidR="003D46AE" w:rsidRPr="003D46AE">
        <w:rPr>
          <w:rFonts w:ascii="HG丸ｺﾞｼｯｸM-PRO" w:eastAsia="HG丸ｺﾞｼｯｸM-PRO" w:hAnsi="HG丸ｺﾞｼｯｸM-PRO"/>
          <w:sz w:val="22"/>
        </w:rPr>
        <w:t>JPXの環境関連商品に</w:t>
      </w:r>
      <w:r w:rsidR="00193E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193E33">
        <w:rPr>
          <w:rFonts w:ascii="HG丸ｺﾞｼｯｸM-PRO" w:eastAsia="HG丸ｺﾞｼｯｸM-PRO" w:hAnsi="HG丸ｺﾞｼｯｸM-PRO"/>
          <w:sz w:val="22"/>
        </w:rPr>
        <w:t xml:space="preserve"> </w:t>
      </w:r>
      <w:r w:rsidR="003D46AE" w:rsidRPr="003D46AE">
        <w:rPr>
          <w:rFonts w:ascii="HG丸ｺﾞｼｯｸM-PRO" w:eastAsia="HG丸ｺﾞｼｯｸM-PRO" w:hAnsi="HG丸ｺﾞｼｯｸM-PRO"/>
          <w:sz w:val="22"/>
        </w:rPr>
        <w:t>ついて</w:t>
      </w:r>
      <w:r w:rsidR="00A95C70">
        <w:rPr>
          <w:rFonts w:ascii="HG丸ｺﾞｼｯｸM-PRO" w:eastAsia="HG丸ｺﾞｼｯｸM-PRO" w:hAnsi="HG丸ｺﾞｼｯｸM-PRO" w:hint="eastAsia"/>
          <w:sz w:val="22"/>
        </w:rPr>
        <w:t>（仮）</w:t>
      </w:r>
      <w:r w:rsidR="00256EB6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57057D4E" w14:textId="7C047509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 　  　</w:t>
      </w:r>
      <w:r w:rsidR="003D46A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講師： 松尾</w:t>
      </w:r>
      <w:r w:rsidR="00D80BA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E70DC">
        <w:rPr>
          <w:rFonts w:ascii="HG丸ｺﾞｼｯｸM-PRO" w:eastAsia="HG丸ｺﾞｼｯｸM-PRO" w:hAnsi="HG丸ｺﾞｼｯｸM-PRO"/>
          <w:sz w:val="22"/>
        </w:rPr>
        <w:t>琢己 様</w:t>
      </w:r>
    </w:p>
    <w:p w14:paraId="08A503D0" w14:textId="77777777" w:rsidR="00CE70DC" w:rsidRPr="00CE70DC" w:rsidRDefault="00CE70DC" w:rsidP="003D46AE">
      <w:pPr>
        <w:snapToGrid w:val="0"/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株式会社東京証券取引所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カーボン・クレジット市場整備室長　</w:t>
      </w:r>
    </w:p>
    <w:p w14:paraId="3D8FFA4F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16：50～16：55   閉会挨拶</w:t>
      </w:r>
    </w:p>
    <w:p w14:paraId="578287EF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F0801F4" w14:textId="125CFB64" w:rsidR="00193E33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/>
          <w:sz w:val="22"/>
        </w:rPr>
        <w:t>[</w:t>
      </w:r>
      <w:r w:rsidR="00193E33">
        <w:rPr>
          <w:rFonts w:ascii="HG丸ｺﾞｼｯｸM-PRO" w:eastAsia="HG丸ｺﾞｼｯｸM-PRO" w:hAnsi="HG丸ｺﾞｼｯｸM-PRO" w:hint="eastAsia"/>
          <w:sz w:val="22"/>
        </w:rPr>
        <w:t>お</w:t>
      </w:r>
      <w:r w:rsidRPr="00CE70DC">
        <w:rPr>
          <w:rFonts w:ascii="HG丸ｺﾞｼｯｸM-PRO" w:eastAsia="HG丸ｺﾞｼｯｸM-PRO" w:hAnsi="HG丸ｺﾞｼｯｸM-PRO"/>
          <w:sz w:val="22"/>
        </w:rPr>
        <w:t>問い合わせ]</w:t>
      </w:r>
    </w:p>
    <w:p w14:paraId="45A5B07E" w14:textId="7DC4A00E" w:rsidR="00CE70DC" w:rsidRPr="00CE70DC" w:rsidRDefault="00CE70DC" w:rsidP="00193E33">
      <w:pPr>
        <w:snapToGrid w:val="0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/>
          <w:sz w:val="22"/>
        </w:rPr>
        <w:t xml:space="preserve">　EPOC環境経営分科会事務局（日本ガイシ（株）ESG推進統括部 ESG推進部内</w:t>
      </w:r>
      <w:r w:rsidR="003D75E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8419AEE" w14:textId="6D685266" w:rsidR="00193E33" w:rsidRDefault="00CE70DC" w:rsidP="00D80BA8">
      <w:pPr>
        <w:snapToGrid w:val="0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高橋　歩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4876E97D" w14:textId="3544B79B" w:rsidR="00193E33" w:rsidRDefault="00193E33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93E33">
        <w:rPr>
          <w:rFonts w:ascii="HG丸ｺﾞｼｯｸM-PRO" w:eastAsia="HG丸ｺﾞｼｯｸM-PRO" w:hAnsi="HG丸ｺﾞｼｯｸM-PRO"/>
          <w:sz w:val="22"/>
        </w:rPr>
        <w:t>E-Mail</w:t>
      </w:r>
      <w:r>
        <w:rPr>
          <w:rFonts w:ascii="HG丸ｺﾞｼｯｸM-PRO" w:eastAsia="HG丸ｺﾞｼｯｸM-PRO" w:hAnsi="HG丸ｺﾞｼｯｸM-PRO"/>
          <w:sz w:val="22"/>
        </w:rPr>
        <w:t xml:space="preserve">     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a7588114@ngk.co.jp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　TEL</w:t>
      </w:r>
      <w:r w:rsidR="00256EB6">
        <w:rPr>
          <w:rFonts w:ascii="HG丸ｺﾞｼｯｸM-PRO" w:eastAsia="HG丸ｺﾞｼｯｸM-PRO" w:hAnsi="HG丸ｺﾞｼｯｸM-PRO"/>
          <w:sz w:val="22"/>
        </w:rPr>
        <w:t xml:space="preserve">  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  052-872-7597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　　　　以上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</w:t>
      </w:r>
    </w:p>
    <w:sectPr w:rsidR="00193E33" w:rsidSect="00272057">
      <w:pgSz w:w="11906" w:h="16838"/>
      <w:pgMar w:top="85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0D6" w14:textId="77777777" w:rsidR="00CF0C93" w:rsidRDefault="00CF0C93" w:rsidP="000347DD">
      <w:r>
        <w:separator/>
      </w:r>
    </w:p>
  </w:endnote>
  <w:endnote w:type="continuationSeparator" w:id="0">
    <w:p w14:paraId="4701E5AB" w14:textId="77777777" w:rsidR="00CF0C93" w:rsidRDefault="00CF0C93" w:rsidP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8FB5" w14:textId="77777777" w:rsidR="00CF0C93" w:rsidRDefault="00CF0C93" w:rsidP="000347DD">
      <w:r>
        <w:separator/>
      </w:r>
    </w:p>
  </w:footnote>
  <w:footnote w:type="continuationSeparator" w:id="0">
    <w:p w14:paraId="768703F6" w14:textId="77777777" w:rsidR="00CF0C93" w:rsidRDefault="00CF0C93" w:rsidP="000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C1"/>
    <w:multiLevelType w:val="hybridMultilevel"/>
    <w:tmpl w:val="4A063806"/>
    <w:lvl w:ilvl="0" w:tplc="161C91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8F"/>
    <w:rsid w:val="000347DD"/>
    <w:rsid w:val="00126276"/>
    <w:rsid w:val="00146BF7"/>
    <w:rsid w:val="00187B68"/>
    <w:rsid w:val="00193E33"/>
    <w:rsid w:val="001F1F65"/>
    <w:rsid w:val="00256EB6"/>
    <w:rsid w:val="00272057"/>
    <w:rsid w:val="002A5DF7"/>
    <w:rsid w:val="003402F4"/>
    <w:rsid w:val="00351ED5"/>
    <w:rsid w:val="003D46AE"/>
    <w:rsid w:val="003D75E5"/>
    <w:rsid w:val="00555D00"/>
    <w:rsid w:val="006412F8"/>
    <w:rsid w:val="0069774F"/>
    <w:rsid w:val="006F6ED9"/>
    <w:rsid w:val="007E695B"/>
    <w:rsid w:val="007F5E8F"/>
    <w:rsid w:val="008007C1"/>
    <w:rsid w:val="00852EAD"/>
    <w:rsid w:val="008D6949"/>
    <w:rsid w:val="00A95C70"/>
    <w:rsid w:val="00B03192"/>
    <w:rsid w:val="00B32E1C"/>
    <w:rsid w:val="00CD58FF"/>
    <w:rsid w:val="00CE70DC"/>
    <w:rsid w:val="00CF0C93"/>
    <w:rsid w:val="00D80BA8"/>
    <w:rsid w:val="00E9119B"/>
    <w:rsid w:val="00EA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D7F"/>
  <w15:chartTrackingRefBased/>
  <w15:docId w15:val="{B608B7AE-BE73-4A8C-8F1D-C03EEFC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E8F"/>
  </w:style>
  <w:style w:type="character" w:customStyle="1" w:styleId="a4">
    <w:name w:val="日付 (文字)"/>
    <w:basedOn w:val="a0"/>
    <w:link w:val="a3"/>
    <w:uiPriority w:val="99"/>
    <w:semiHidden/>
    <w:rsid w:val="007F5E8F"/>
  </w:style>
  <w:style w:type="character" w:styleId="a5">
    <w:name w:val="Hyperlink"/>
    <w:rsid w:val="007F5E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DD"/>
  </w:style>
  <w:style w:type="paragraph" w:styleId="a8">
    <w:name w:val="footer"/>
    <w:basedOn w:val="a"/>
    <w:link w:val="a9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DD"/>
  </w:style>
  <w:style w:type="paragraph" w:styleId="aa">
    <w:name w:val="List Paragraph"/>
    <w:basedOn w:val="a"/>
    <w:uiPriority w:val="34"/>
    <w:qFormat/>
    <w:rsid w:val="000347DD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B03192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B03192"/>
    <w:rPr>
      <w:rFonts w:ascii="游ゴシック" w:eastAsia="游ゴシック" w:hAnsi="Courier New" w:cs="Courier New"/>
      <w:sz w:val="22"/>
    </w:rPr>
  </w:style>
  <w:style w:type="character" w:styleId="ad">
    <w:name w:val="Unresolved Mention"/>
    <w:basedOn w:val="a0"/>
    <w:uiPriority w:val="99"/>
    <w:semiHidden/>
    <w:unhideWhenUsed/>
    <w:rsid w:val="00B03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oc.g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oc.gr.jp/epocform/06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poc.gr.jp/epocform/06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雅樹</dc:creator>
  <cp:keywords/>
  <dc:description/>
  <cp:lastModifiedBy>Takahashi Ayumu (高橋 歩)</cp:lastModifiedBy>
  <cp:revision>5</cp:revision>
  <dcterms:created xsi:type="dcterms:W3CDTF">2022-11-07T03:24:00Z</dcterms:created>
  <dcterms:modified xsi:type="dcterms:W3CDTF">2022-11-10T03:31:00Z</dcterms:modified>
</cp:coreProperties>
</file>